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adjustRightInd w:val="0"/>
        <w:spacing w:line="440" w:lineRule="exact"/>
        <w:jc w:val="center"/>
        <w:outlineLvl w:val="0"/>
        <w:rPr>
          <w:rFonts w:ascii="黑体" w:eastAsia="黑体" w:cs="黑体"/>
          <w:b/>
          <w:sz w:val="44"/>
          <w:szCs w:val="44"/>
          <w:lang w:val="zh-CN"/>
        </w:rPr>
      </w:pPr>
      <w:bookmarkStart w:id="0" w:name="_Toc169968610"/>
      <w:r>
        <w:rPr>
          <w:rFonts w:hint="eastAsia" w:ascii="黑体" w:eastAsia="黑体" w:cs="黑体"/>
          <w:b/>
          <w:sz w:val="44"/>
          <w:szCs w:val="44"/>
          <w:lang w:val="zh-CN"/>
        </w:rPr>
        <w:t>第六章</w:t>
      </w:r>
      <w:r>
        <w:rPr>
          <w:rFonts w:ascii="黑体" w:eastAsia="黑体" w:cs="黑体"/>
          <w:b/>
          <w:sz w:val="44"/>
          <w:szCs w:val="44"/>
          <w:lang w:val="zh-CN"/>
        </w:rPr>
        <w:t xml:space="preserve">  </w:t>
      </w:r>
      <w:r>
        <w:rPr>
          <w:rFonts w:hint="eastAsia" w:ascii="黑体" w:eastAsia="黑体" w:cs="黑体"/>
          <w:b/>
          <w:sz w:val="44"/>
          <w:szCs w:val="44"/>
          <w:lang w:val="zh-CN"/>
        </w:rPr>
        <w:t>投标文件格式</w:t>
      </w:r>
      <w:bookmarkEnd w:id="0"/>
      <w:r>
        <w:rPr>
          <w:rFonts w:ascii="黑体" w:eastAsia="黑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hint="eastAsia" w:ascii="宋体" w:cs="宋体"/>
          <w:b/>
          <w:bCs/>
          <w:sz w:val="72"/>
          <w:szCs w:val="72"/>
          <w:lang w:val="zh-CN"/>
        </w:rPr>
      </w:pPr>
    </w:p>
    <w:p>
      <w:pPr>
        <w:autoSpaceDE w:val="0"/>
        <w:autoSpaceDN w:val="0"/>
        <w:adjustRightInd w:val="0"/>
        <w:jc w:val="center"/>
        <w:rPr>
          <w:rFonts w:hint="eastAsia"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pPr>
        <w:autoSpaceDE w:val="0"/>
        <w:autoSpaceDN w:val="0"/>
        <w:adjustRightInd w:val="0"/>
        <w:spacing w:line="440" w:lineRule="exact"/>
        <w:jc w:val="center"/>
        <w:rPr>
          <w:rFonts w:ascii="宋体" w:cs="宋体"/>
          <w:b/>
          <w:bCs/>
          <w:sz w:val="24"/>
          <w:szCs w:val="24"/>
          <w:lang w:val="zh-CN"/>
        </w:rPr>
      </w:pP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二、实质性要求和条件响应对照表（如有）</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六、产品配置与分项报价表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八、商务条款响应及偏离表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九、技术方案、培训计划、服务承诺（如有）</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hint="eastAsia" w:ascii="宋体"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pPr>
              <w:spacing w:line="360" w:lineRule="auto"/>
              <w:rPr>
                <w:rFonts w:hint="eastAsia"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pPr>
              <w:spacing w:line="360" w:lineRule="auto"/>
              <w:ind w:firstLine="482" w:firstLineChars="200"/>
              <w:jc w:val="center"/>
              <w:rPr>
                <w:rFonts w:hint="eastAsia" w:ascii="宋体" w:hAnsi="宋体"/>
                <w:b/>
                <w:sz w:val="24"/>
                <w:szCs w:val="21"/>
              </w:rPr>
            </w:pPr>
          </w:p>
        </w:tc>
        <w:tc>
          <w:tcPr>
            <w:tcW w:w="1512"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jc w:val="center"/>
              <w:rPr>
                <w:rFonts w:hint="eastAsia" w:ascii="宋体" w:hAnsi="宋体"/>
                <w:iCs/>
                <w:sz w:val="24"/>
                <w:szCs w:val="24"/>
              </w:rPr>
            </w:pP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jc w:val="center"/>
              <w:rPr>
                <w:rFonts w:hint="eastAsia" w:ascii="宋体" w:hAnsi="宋体"/>
                <w:iCs/>
                <w:sz w:val="24"/>
                <w:szCs w:val="24"/>
              </w:rPr>
            </w:pP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p>
        </w:tc>
        <w:tc>
          <w:tcPr>
            <w:tcW w:w="5245" w:type="dxa"/>
            <w:noWrap w:val="0"/>
            <w:vAlign w:val="center"/>
          </w:tcPr>
          <w:p>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bl>
    <w:p>
      <w:pPr>
        <w:autoSpaceDE w:val="0"/>
        <w:autoSpaceDN w:val="0"/>
        <w:adjustRightInd w:val="0"/>
        <w:ind w:firstLine="309"/>
        <w:rPr>
          <w:rFonts w:hint="eastAsia" w:ascii="宋体" w:cs="宋体"/>
          <w:b/>
          <w:sz w:val="24"/>
          <w:szCs w:val="24"/>
          <w:lang w:val="zh-CN"/>
        </w:rPr>
      </w:pPr>
    </w:p>
    <w:p>
      <w:pPr>
        <w:autoSpaceDE w:val="0"/>
        <w:autoSpaceDN w:val="0"/>
        <w:adjustRightInd w:val="0"/>
        <w:ind w:firstLine="309"/>
        <w:rPr>
          <w:rFonts w:hint="eastAsia" w:ascii="宋体" w:cs="宋体"/>
          <w:b/>
          <w:sz w:val="24"/>
          <w:szCs w:val="24"/>
          <w:lang w:val="zh-CN"/>
        </w:rPr>
      </w:pPr>
    </w:p>
    <w:p>
      <w:pPr>
        <w:autoSpaceDE w:val="0"/>
        <w:autoSpaceDN w:val="0"/>
        <w:adjustRightInd w:val="0"/>
        <w:ind w:firstLine="309"/>
        <w:rPr>
          <w:rFonts w:hint="eastAsia"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4864" w:firstLineChars="2027"/>
        <w:rPr>
          <w:rFonts w:hint="eastAsia"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2" w:firstLineChars="200"/>
              <w:jc w:val="center"/>
              <w:rPr>
                <w:rFonts w:hint="eastAsia" w:ascii="宋体" w:hAnsi="宋体"/>
                <w:b/>
                <w:sz w:val="24"/>
                <w:szCs w:val="21"/>
              </w:rPr>
            </w:pPr>
          </w:p>
        </w:tc>
        <w:tc>
          <w:tcPr>
            <w:tcW w:w="2787"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40" w:lineRule="exact"/>
        <w:ind w:firstLine="424" w:firstLineChars="176"/>
        <w:rPr>
          <w:rFonts w:hint="eastAsia"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4"/>
        <w:tblW w:w="87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744"/>
        <w:gridCol w:w="5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r>
              <w:rPr>
                <w:rFonts w:hint="eastAsia" w:ascii="宋体" w:cs="宋体"/>
                <w:b/>
                <w:bCs/>
                <w:sz w:val="24"/>
                <w:szCs w:val="24"/>
                <w:lang w:val="zh-CN"/>
              </w:rPr>
              <w:t>评分项目</w:t>
            </w: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37" w:hRule="atLeast"/>
        </w:trPr>
        <w:tc>
          <w:tcPr>
            <w:tcW w:w="3744" w:type="dxa"/>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7" w:hRule="atLeast"/>
        </w:trPr>
        <w:tc>
          <w:tcPr>
            <w:tcW w:w="3754"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5038"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hint="eastAsia" w:ascii="宋体" w:cs="宋体"/>
          <w:b/>
          <w:bCs/>
          <w:sz w:val="24"/>
          <w:szCs w:val="24"/>
          <w:lang w:val="zh-CN"/>
        </w:rPr>
        <w:t>、实质性资格证明文件目录</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w:t>
      </w:r>
      <w:r>
        <w:rPr>
          <w:rFonts w:hint="eastAsia" w:ascii="仿宋_GB2312" w:eastAsia="仿宋_GB2312" w:cs="仿宋_GB2312"/>
          <w:sz w:val="24"/>
          <w:szCs w:val="24"/>
          <w:lang w:val="zh-CN"/>
        </w:rPr>
        <w:t xml:space="preserve">8 </w:t>
      </w:r>
      <w:r>
        <w:rPr>
          <w:rFonts w:ascii="宋体" w:cs="宋体"/>
          <w:szCs w:val="21"/>
          <w:lang w:val="zh-CN"/>
        </w:rPr>
        <w:t xml:space="preserve"> </w:t>
      </w:r>
      <w:r>
        <w:rPr>
          <w:rFonts w:hint="eastAsia" w:asci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文件9  投标人认为需要提供的其他材料</w:t>
      </w:r>
    </w:p>
    <w:p>
      <w:pPr>
        <w:autoSpaceDE w:val="0"/>
        <w:autoSpaceDN w:val="0"/>
        <w:adjustRightInd w:val="0"/>
        <w:spacing w:line="440" w:lineRule="exact"/>
        <w:ind w:left="239" w:firstLine="240"/>
        <w:jc w:val="left"/>
        <w:rPr>
          <w:rFonts w:hint="eastAsia" w:ascii="宋体" w:cs="宋体"/>
          <w:sz w:val="24"/>
          <w:szCs w:val="24"/>
          <w:lang w:val="zh-CN"/>
        </w:rPr>
      </w:pPr>
    </w:p>
    <w:p>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pPr>
        <w:autoSpaceDE w:val="0"/>
        <w:autoSpaceDN w:val="0"/>
        <w:adjustRightInd w:val="0"/>
        <w:spacing w:line="440" w:lineRule="exact"/>
        <w:ind w:firstLine="492"/>
        <w:rPr>
          <w:rFonts w:hint="eastAsia"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pPr>
        <w:autoSpaceDE w:val="0"/>
        <w:autoSpaceDN w:val="0"/>
        <w:adjustRightInd w:val="0"/>
        <w:spacing w:line="440" w:lineRule="exact"/>
        <w:rPr>
          <w:rFonts w:hint="eastAsia"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40" w:lineRule="exact"/>
        <w:rPr>
          <w:rFonts w:hint="eastAsia" w:ascii="宋体" w:cs="宋体"/>
          <w:b/>
          <w:bCs/>
          <w:sz w:val="24"/>
          <w:szCs w:val="24"/>
          <w:lang w:val="zh-CN"/>
        </w:rPr>
      </w:pPr>
      <w:r>
        <w:rPr>
          <w:rFonts w:ascii="宋体" w:cs="宋体"/>
          <w:b/>
          <w:bCs/>
          <w:sz w:val="24"/>
          <w:szCs w:val="24"/>
          <w:lang w:val="zh-CN"/>
        </w:rPr>
        <w:t xml:space="preserve">    </w:t>
      </w:r>
    </w:p>
    <w:p>
      <w:pPr>
        <w:autoSpaceDE w:val="0"/>
        <w:autoSpaceDN w:val="0"/>
        <w:adjustRightInd w:val="0"/>
        <w:spacing w:line="660" w:lineRule="exact"/>
        <w:ind w:firstLine="470" w:firstLineChars="196"/>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hint="eastAsia"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hint="eastAsia"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pPr>
        <w:tabs>
          <w:tab w:val="left" w:pos="360"/>
        </w:tabs>
        <w:autoSpaceDE w:val="0"/>
        <w:autoSpaceDN w:val="0"/>
        <w:adjustRightInd w:val="0"/>
        <w:ind w:firstLine="480"/>
        <w:rPr>
          <w:rFonts w:hint="eastAsia" w:ascii="宋体" w:cs="宋体"/>
          <w:sz w:val="24"/>
          <w:szCs w:val="24"/>
          <w:lang w:val="zh-CN"/>
        </w:rPr>
      </w:pPr>
    </w:p>
    <w:p>
      <w:pPr>
        <w:tabs>
          <w:tab w:val="left" w:pos="360"/>
        </w:tabs>
        <w:autoSpaceDE w:val="0"/>
        <w:autoSpaceDN w:val="0"/>
        <w:adjustRightInd w:val="0"/>
        <w:spacing w:line="440" w:lineRule="exact"/>
        <w:ind w:firstLine="480"/>
        <w:rPr>
          <w:rFonts w:hint="eastAsia" w:ascii="宋体" w:cs="宋体"/>
          <w:sz w:val="24"/>
          <w:szCs w:val="24"/>
          <w:lang w:val="zh-CN"/>
        </w:rPr>
      </w:pPr>
    </w:p>
    <w:p>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本授权书声明：</w:t>
      </w:r>
      <w:r>
        <w:rPr>
          <w:sz w:val="24"/>
          <w:szCs w:val="24"/>
        </w:rPr>
        <w:t>____________</w:t>
      </w:r>
      <w:r>
        <w:rPr>
          <w:rFonts w:hint="eastAsia" w:ascii="宋体" w:cs="宋体"/>
          <w:sz w:val="24"/>
          <w:szCs w:val="24"/>
          <w:lang w:val="zh-CN"/>
        </w:rPr>
        <w:t>（供应商名称）授权</w:t>
      </w:r>
      <w:r>
        <w:rPr>
          <w:sz w:val="24"/>
          <w:szCs w:val="24"/>
        </w:rPr>
        <w:t>________________</w:t>
      </w:r>
      <w:r>
        <w:rPr>
          <w:rFonts w:hint="eastAsia" w:ascii="宋体" w:cs="宋体"/>
          <w:sz w:val="24"/>
          <w:szCs w:val="24"/>
          <w:lang w:val="zh-CN"/>
        </w:rPr>
        <w:t>（被授权人的姓名）为我方就</w:t>
      </w:r>
      <w:r>
        <w:rPr>
          <w:rFonts w:hint="eastAsia"/>
          <w:sz w:val="24"/>
          <w:szCs w:val="24"/>
          <w:u w:val="single"/>
        </w:rPr>
        <w:t xml:space="preserve">               </w:t>
      </w:r>
      <w:r>
        <w:rPr>
          <w:rFonts w:hint="eastAsia" w:asci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本授权书于</w:t>
      </w:r>
      <w:r>
        <w:rPr>
          <w:sz w:val="24"/>
          <w:szCs w:val="24"/>
        </w:rPr>
        <w:t>______</w:t>
      </w:r>
      <w:r>
        <w:rPr>
          <w:rFonts w:hint="eastAsia" w:ascii="宋体" w:cs="宋体"/>
          <w:sz w:val="24"/>
          <w:szCs w:val="24"/>
          <w:lang w:val="zh-CN"/>
        </w:rPr>
        <w:t>年</w:t>
      </w:r>
      <w:r>
        <w:rPr>
          <w:sz w:val="24"/>
          <w:szCs w:val="24"/>
        </w:rPr>
        <w:t>____</w:t>
      </w:r>
      <w:r>
        <w:rPr>
          <w:rFonts w:hint="eastAsia" w:ascii="宋体" w:cs="宋体"/>
          <w:sz w:val="24"/>
          <w:szCs w:val="24"/>
          <w:lang w:val="zh-CN"/>
        </w:rPr>
        <w:t>月</w:t>
      </w:r>
      <w:r>
        <w:rPr>
          <w:sz w:val="24"/>
          <w:szCs w:val="24"/>
        </w:rPr>
        <w:t>____</w:t>
      </w:r>
      <w:r>
        <w:rPr>
          <w:rFonts w:hint="eastAsia" w:ascii="宋体" w:cs="宋体"/>
          <w:sz w:val="24"/>
          <w:szCs w:val="24"/>
          <w:lang w:val="zh-CN"/>
        </w:rPr>
        <w:t>日起生效，特此声明。</w:t>
      </w:r>
    </w:p>
    <w:p>
      <w:pPr>
        <w:tabs>
          <w:tab w:val="left" w:pos="360"/>
        </w:tabs>
        <w:autoSpaceDE w:val="0"/>
        <w:autoSpaceDN w:val="0"/>
        <w:adjustRightInd w:val="0"/>
        <w:spacing w:line="440" w:lineRule="exact"/>
        <w:rPr>
          <w:rFonts w:hint="eastAsia"/>
          <w:sz w:val="24"/>
          <w:szCs w:val="24"/>
        </w:rPr>
      </w:pPr>
      <w:r>
        <w:rPr>
          <w:sz w:val="24"/>
          <w:szCs w:val="24"/>
        </w:rPr>
        <w:t xml:space="preserve">          </w:t>
      </w:r>
    </w:p>
    <w:p>
      <w:pPr>
        <w:tabs>
          <w:tab w:val="left" w:pos="360"/>
        </w:tabs>
        <w:autoSpaceDE w:val="0"/>
        <w:autoSpaceDN w:val="0"/>
        <w:adjustRightInd w:val="0"/>
        <w:spacing w:line="440" w:lineRule="exact"/>
        <w:rPr>
          <w:rFonts w:hint="eastAsia"/>
          <w:sz w:val="24"/>
          <w:szCs w:val="24"/>
        </w:rPr>
      </w:pPr>
    </w:p>
    <w:p>
      <w:pPr>
        <w:tabs>
          <w:tab w:val="left" w:pos="360"/>
        </w:tabs>
        <w:autoSpaceDE w:val="0"/>
        <w:autoSpaceDN w:val="0"/>
        <w:adjustRightInd w:val="0"/>
        <w:spacing w:line="700" w:lineRule="exact"/>
        <w:ind w:firstLine="1200" w:firstLineChars="500"/>
        <w:rPr>
          <w:rFonts w:hint="eastAsia"/>
          <w:sz w:val="24"/>
          <w:szCs w:val="24"/>
        </w:rPr>
      </w:pPr>
      <w:r>
        <w:rPr>
          <w:rFonts w:hint="eastAsia" w:ascii="宋体" w:cs="宋体"/>
          <w:sz w:val="24"/>
          <w:szCs w:val="24"/>
          <w:lang w:val="zh-CN"/>
        </w:rPr>
        <w:t>授权代理人（被授权人）（签名）：</w:t>
      </w:r>
      <w:r>
        <w:rPr>
          <w:sz w:val="24"/>
          <w:szCs w:val="24"/>
        </w:rPr>
        <w:t>________________</w:t>
      </w:r>
    </w:p>
    <w:p>
      <w:pPr>
        <w:tabs>
          <w:tab w:val="left" w:pos="360"/>
        </w:tabs>
        <w:autoSpaceDE w:val="0"/>
        <w:autoSpaceDN w:val="0"/>
        <w:adjustRightInd w:val="0"/>
        <w:spacing w:line="700" w:lineRule="exact"/>
        <w:ind w:firstLine="1200" w:firstLineChars="5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pPr>
        <w:tabs>
          <w:tab w:val="left" w:pos="360"/>
        </w:tabs>
        <w:autoSpaceDE w:val="0"/>
        <w:autoSpaceDN w:val="0"/>
        <w:adjustRightInd w:val="0"/>
        <w:spacing w:line="700" w:lineRule="exact"/>
        <w:ind w:firstLine="1200" w:firstLineChars="500"/>
        <w:rPr>
          <w:sz w:val="24"/>
          <w:szCs w:val="24"/>
          <w:u w:val="single"/>
        </w:rPr>
      </w:pPr>
      <w:r>
        <w:rPr>
          <w:rFonts w:hint="eastAsia"/>
          <w:sz w:val="24"/>
          <w:szCs w:val="24"/>
        </w:rPr>
        <w:t>联系电话（授权代理人）：（手机）</w:t>
      </w:r>
      <w:r>
        <w:rPr>
          <w:rFonts w:hint="eastAsia"/>
          <w:sz w:val="24"/>
          <w:szCs w:val="24"/>
          <w:u w:val="single"/>
        </w:rPr>
        <w:t xml:space="preserve">                 </w:t>
      </w:r>
    </w:p>
    <w:p>
      <w:pPr>
        <w:tabs>
          <w:tab w:val="left" w:pos="360"/>
        </w:tabs>
        <w:autoSpaceDE w:val="0"/>
        <w:autoSpaceDN w:val="0"/>
        <w:adjustRightInd w:val="0"/>
        <w:spacing w:line="700" w:lineRule="exact"/>
        <w:rPr>
          <w:sz w:val="24"/>
          <w:szCs w:val="24"/>
        </w:rPr>
      </w:pPr>
      <w:r>
        <w:rPr>
          <w:sz w:val="24"/>
          <w:szCs w:val="24"/>
        </w:rPr>
        <w:t xml:space="preserve">          </w:t>
      </w:r>
      <w:r>
        <w:rPr>
          <w:rFonts w:hint="eastAsia" w:ascii="宋体" w:cs="宋体"/>
          <w:sz w:val="24"/>
          <w:szCs w:val="24"/>
          <w:lang w:val="zh-CN"/>
        </w:rPr>
        <w:t>单位名称（</w:t>
      </w:r>
      <w:r>
        <w:rPr>
          <w:rFonts w:hint="eastAsia"/>
          <w:sz w:val="24"/>
          <w:szCs w:val="24"/>
        </w:rPr>
        <w:t>授权代理人</w:t>
      </w:r>
      <w:r>
        <w:rPr>
          <w:rFonts w:hint="eastAsia" w:ascii="宋体" w:cs="宋体"/>
          <w:sz w:val="24"/>
          <w:szCs w:val="24"/>
          <w:lang w:val="zh-CN"/>
        </w:rPr>
        <w:t>）：</w:t>
      </w:r>
      <w:r>
        <w:rPr>
          <w:sz w:val="24"/>
          <w:szCs w:val="24"/>
        </w:rPr>
        <w:t>________________________</w:t>
      </w:r>
    </w:p>
    <w:p>
      <w:pPr>
        <w:tabs>
          <w:tab w:val="left" w:pos="360"/>
        </w:tabs>
        <w:autoSpaceDE w:val="0"/>
        <w:autoSpaceDN w:val="0"/>
        <w:adjustRightInd w:val="0"/>
        <w:spacing w:line="700" w:lineRule="exact"/>
        <w:rPr>
          <w:rFonts w:hint="eastAsia"/>
          <w:sz w:val="24"/>
          <w:szCs w:val="24"/>
        </w:rPr>
      </w:pPr>
      <w:r>
        <w:rPr>
          <w:sz w:val="24"/>
          <w:szCs w:val="24"/>
        </w:rPr>
        <w:t xml:space="preserve">          </w:t>
      </w:r>
    </w:p>
    <w:p>
      <w:pPr>
        <w:tabs>
          <w:tab w:val="left" w:pos="360"/>
        </w:tabs>
        <w:autoSpaceDE w:val="0"/>
        <w:autoSpaceDN w:val="0"/>
        <w:adjustRightInd w:val="0"/>
        <w:spacing w:line="700" w:lineRule="exact"/>
        <w:rPr>
          <w:rFonts w:hint="eastAsia"/>
          <w:sz w:val="24"/>
          <w:szCs w:val="24"/>
        </w:rPr>
      </w:pPr>
    </w:p>
    <w:p>
      <w:pPr>
        <w:tabs>
          <w:tab w:val="left" w:pos="360"/>
        </w:tabs>
        <w:autoSpaceDE w:val="0"/>
        <w:autoSpaceDN w:val="0"/>
        <w:adjustRightInd w:val="0"/>
        <w:spacing w:line="700" w:lineRule="exact"/>
        <w:rPr>
          <w:rFonts w:hint="eastAsia"/>
          <w:sz w:val="24"/>
          <w:szCs w:val="24"/>
        </w:rPr>
      </w:pPr>
    </w:p>
    <w:p>
      <w:pPr>
        <w:tabs>
          <w:tab w:val="left" w:pos="360"/>
        </w:tabs>
        <w:autoSpaceDE w:val="0"/>
        <w:autoSpaceDN w:val="0"/>
        <w:adjustRightInd w:val="0"/>
        <w:spacing w:line="700" w:lineRule="exact"/>
        <w:ind w:firstLine="1200" w:firstLineChars="500"/>
        <w:rPr>
          <w:sz w:val="24"/>
          <w:szCs w:val="24"/>
        </w:rPr>
      </w:pPr>
      <w:r>
        <w:rPr>
          <w:rFonts w:hint="eastAsia" w:ascii="宋体" w:cs="宋体"/>
          <w:sz w:val="24"/>
          <w:szCs w:val="24"/>
          <w:lang w:val="zh-CN"/>
        </w:rPr>
        <w:t>法人（授权单位）盖章：</w:t>
      </w:r>
      <w:r>
        <w:rPr>
          <w:sz w:val="24"/>
          <w:szCs w:val="24"/>
        </w:rPr>
        <w:t>________________________</w:t>
      </w:r>
    </w:p>
    <w:p>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b/>
          <w:sz w:val="24"/>
          <w:szCs w:val="24"/>
          <w:lang w:val="zh-CN"/>
        </w:rPr>
        <w:t>法定代表人（签名或盖章）：</w:t>
      </w:r>
      <w:r>
        <w:rPr>
          <w:sz w:val="24"/>
          <w:szCs w:val="24"/>
        </w:rPr>
        <w:t>_____________________</w:t>
      </w:r>
    </w:p>
    <w:p>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hint="eastAsia" w:ascii="宋体" w:cs="宋体"/>
          <w:sz w:val="24"/>
          <w:szCs w:val="24"/>
          <w:lang w:val="zh-CN"/>
        </w:rPr>
        <w:t>地址：</w:t>
      </w:r>
      <w:r>
        <w:rPr>
          <w:sz w:val="24"/>
          <w:szCs w:val="24"/>
          <w:u w:val="single"/>
        </w:rPr>
        <w:t xml:space="preserve">                                         </w:t>
      </w:r>
    </w:p>
    <w:p>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r>
        <w:rPr>
          <w:sz w:val="24"/>
          <w:szCs w:val="24"/>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招标文件，正式授权下述签名人</w:t>
      </w:r>
      <w:r>
        <w:rPr>
          <w:rFonts w:ascii="宋体" w:cs="宋体"/>
          <w:sz w:val="24"/>
          <w:szCs w:val="24"/>
          <w:lang w:val="zh-CN"/>
        </w:rPr>
        <w:t>____________ (</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w:t>
      </w:r>
      <w:r>
        <w:rPr>
          <w:rFonts w:ascii="宋体" w:cs="宋体"/>
          <w:sz w:val="24"/>
          <w:szCs w:val="24"/>
          <w:u w:val="single"/>
          <w:lang w:val="zh-CN"/>
        </w:rPr>
        <w:t>_</w:t>
      </w:r>
      <w:r>
        <w:rPr>
          <w:rFonts w:hint="eastAsia" w:ascii="宋体" w:cs="宋体"/>
          <w:sz w:val="24"/>
          <w:szCs w:val="24"/>
          <w:u w:val="single"/>
          <w:lang w:val="zh-CN"/>
        </w:rPr>
        <w:t>（签名人）</w:t>
      </w:r>
      <w:r>
        <w:rPr>
          <w:rFonts w:hint="eastAsia" w:ascii="宋体" w:cs="宋体"/>
          <w:sz w:val="24"/>
          <w:szCs w:val="24"/>
          <w:lang w:val="zh-CN"/>
        </w:rPr>
        <w:t>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如果在开标后规定的投标有效期内撤回投标或中标后拒绝签订合同，我们的投标保证金可不予退还。</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法定代表人或授权代理人（签名）：</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firstLine="480"/>
        <w:jc w:val="left"/>
        <w:rPr>
          <w:rFonts w:hint="eastAsia"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cs="宋体"/>
                <w:sz w:val="24"/>
                <w:szCs w:val="24"/>
                <w:lang w:val="zh-CN"/>
              </w:rPr>
            </w:pPr>
            <w:r>
              <w:rPr>
                <w:rFonts w:hint="eastAsia" w:ascii="宋体"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pPr>
              <w:keepNext/>
              <w:keepLines/>
              <w:autoSpaceDE w:val="0"/>
              <w:autoSpaceDN w:val="0"/>
              <w:adjustRightInd w:val="0"/>
              <w:spacing w:before="260" w:after="260" w:line="408" w:lineRule="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pPr>
              <w:autoSpaceDE w:val="0"/>
              <w:autoSpaceDN w:val="0"/>
              <w:adjustRightInd w:val="0"/>
              <w:spacing w:line="480" w:lineRule="auto"/>
              <w:rPr>
                <w:rFonts w:hint="eastAsia" w:ascii="宋体" w:hAnsi="Arial" w:cs="宋体"/>
                <w:sz w:val="24"/>
                <w:szCs w:val="24"/>
                <w:lang w:val="zh-CN"/>
              </w:rPr>
            </w:pPr>
          </w:p>
          <w:p>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pPr>
              <w:autoSpaceDE w:val="0"/>
              <w:autoSpaceDN w:val="0"/>
              <w:adjustRightInd w:val="0"/>
              <w:spacing w:line="360" w:lineRule="auto"/>
              <w:rPr>
                <w:rFonts w:ascii="宋体" w:hAnsi="Arial" w:cs="宋体"/>
                <w:sz w:val="24"/>
                <w:lang w:val="zh-CN"/>
              </w:rPr>
            </w:pPr>
          </w:p>
          <w:p>
            <w:pPr>
              <w:autoSpaceDE w:val="0"/>
              <w:autoSpaceDN w:val="0"/>
              <w:adjustRightInd w:val="0"/>
              <w:spacing w:line="480" w:lineRule="auto"/>
              <w:rPr>
                <w:rFonts w:hint="eastAsia" w:ascii="宋体" w:hAnsi="Arial" w:cs="宋体"/>
                <w:sz w:val="24"/>
                <w:szCs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lang w:val="zh-CN"/>
              </w:rPr>
              <w:t xml:space="preserve"> </w:t>
            </w:r>
          </w:p>
          <w:p>
            <w:pPr>
              <w:autoSpaceDE w:val="0"/>
              <w:autoSpaceDN w:val="0"/>
              <w:adjustRightInd w:val="0"/>
              <w:spacing w:line="480" w:lineRule="auto"/>
              <w:rPr>
                <w:rFonts w:ascii="宋体" w:hAnsi="Arial" w:cs="宋体"/>
                <w:b/>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Arial" w:cs="宋体"/>
                <w:bCs/>
                <w:sz w:val="24"/>
                <w:szCs w:val="24"/>
                <w:lang w:val="zh-CN"/>
              </w:rPr>
            </w:pPr>
            <w:r>
              <w:rPr>
                <w:rFonts w:hint="eastAsia" w:ascii="宋体" w:hAnsi="Arial" w:cs="宋体"/>
                <w:bCs/>
                <w:sz w:val="24"/>
                <w:szCs w:val="24"/>
                <w:lang w:val="zh-CN"/>
              </w:rPr>
              <w:t>核心产品品牌</w:t>
            </w:r>
          </w:p>
        </w:tc>
        <w:tc>
          <w:tcPr>
            <w:tcW w:w="6946" w:type="dxa"/>
            <w:tcBorders>
              <w:top w:val="single" w:color="auto" w:sz="4" w:space="0"/>
              <w:left w:val="single" w:color="auto" w:sz="4" w:space="0"/>
              <w:bottom w:val="single" w:color="auto" w:sz="4" w:space="0"/>
            </w:tcBorders>
            <w:noWrap w:val="0"/>
            <w:vAlign w:val="center"/>
          </w:tcPr>
          <w:p>
            <w:pPr>
              <w:autoSpaceDE w:val="0"/>
              <w:autoSpaceDN w:val="0"/>
              <w:adjustRightInd w:val="0"/>
              <w:spacing w:line="480" w:lineRule="auto"/>
              <w:rPr>
                <w:rFonts w:hint="eastAsia" w:ascii="宋体" w:hAnsi="Arial" w:cs="宋体"/>
                <w:sz w:val="24"/>
                <w:szCs w:val="24"/>
                <w:lang w:val="zh-CN"/>
              </w:rPr>
            </w:pPr>
          </w:p>
        </w:tc>
      </w:tr>
    </w:tbl>
    <w:p>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rPr>
          <w:rFonts w:ascii="宋体" w:hAnsi="Arial" w:cs="宋体"/>
          <w:b/>
          <w:bCs/>
          <w:sz w:val="24"/>
          <w:szCs w:val="24"/>
          <w:lang w:val="zh-CN"/>
        </w:rPr>
      </w:pPr>
      <w:r>
        <w:rPr>
          <w:rFonts w:hint="eastAsia" w:ascii="宋体" w:hAnsi="Arial" w:cs="宋体"/>
          <w:b/>
          <w:bCs/>
          <w:sz w:val="24"/>
          <w:szCs w:val="24"/>
          <w:lang w:val="zh-CN"/>
        </w:rPr>
        <w:t>★如服务类项目采购人可根据项目需求特点自行制作。</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pPr>
        <w:pageBreakBefore/>
        <w:autoSpaceDE w:val="0"/>
        <w:autoSpaceDN w:val="0"/>
        <w:adjustRightInd w:val="0"/>
        <w:spacing w:before="50" w:after="50"/>
        <w:jc w:val="center"/>
        <w:rPr>
          <w:rFonts w:ascii="宋体" w:hAnsi="宋体" w:cs="黑体"/>
          <w:b/>
          <w:color w:val="000000"/>
          <w:sz w:val="32"/>
          <w:szCs w:val="32"/>
          <w:lang w:val="zh-CN"/>
        </w:rPr>
      </w:pPr>
      <w:r>
        <w:rPr>
          <w:rFonts w:hint="eastAsia" w:ascii="宋体" w:hAnsi="宋体" w:cs="黑体"/>
          <w:b/>
          <w:color w:val="000000"/>
          <w:sz w:val="32"/>
          <w:szCs w:val="32"/>
          <w:lang w:val="zh-CN"/>
        </w:rPr>
        <w:t>六、投标产品配置及分项报价表</w:t>
      </w:r>
    </w:p>
    <w:p>
      <w:pPr>
        <w:autoSpaceDE w:val="0"/>
        <w:autoSpaceDN w:val="0"/>
        <w:adjustRightInd w:val="0"/>
        <w:rPr>
          <w:rFonts w:hint="eastAsia" w:ascii="宋体" w:hAnsi="Arial" w:cs="宋体"/>
          <w:color w:val="000000"/>
          <w:sz w:val="24"/>
          <w:szCs w:val="24"/>
          <w:lang w:val="zh-CN"/>
        </w:rPr>
      </w:pPr>
    </w:p>
    <w:tbl>
      <w:tblPr>
        <w:tblStyle w:val="4"/>
        <w:tblW w:w="10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984"/>
        <w:gridCol w:w="1417"/>
        <w:gridCol w:w="851"/>
        <w:gridCol w:w="1842"/>
        <w:gridCol w:w="793"/>
        <w:gridCol w:w="793"/>
        <w:gridCol w:w="793"/>
        <w:gridCol w:w="74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9" w:type="dxa"/>
            <w:noWrap w:val="0"/>
            <w:vAlign w:val="center"/>
          </w:tcPr>
          <w:p>
            <w:pPr>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984" w:type="dxa"/>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药品通用名</w:t>
            </w:r>
          </w:p>
        </w:tc>
        <w:tc>
          <w:tcPr>
            <w:tcW w:w="1417" w:type="dxa"/>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规格</w:t>
            </w:r>
          </w:p>
        </w:tc>
        <w:tc>
          <w:tcPr>
            <w:tcW w:w="851" w:type="dxa"/>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剂型</w:t>
            </w:r>
          </w:p>
        </w:tc>
        <w:tc>
          <w:tcPr>
            <w:tcW w:w="1842" w:type="dxa"/>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生产企业</w:t>
            </w:r>
          </w:p>
        </w:tc>
        <w:tc>
          <w:tcPr>
            <w:tcW w:w="793" w:type="dxa"/>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预计用量/年</w:t>
            </w:r>
          </w:p>
        </w:tc>
        <w:tc>
          <w:tcPr>
            <w:tcW w:w="793" w:type="dxa"/>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合作年限(年)</w:t>
            </w:r>
          </w:p>
        </w:tc>
        <w:tc>
          <w:tcPr>
            <w:tcW w:w="793" w:type="dxa"/>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单价最高限价</w:t>
            </w:r>
          </w:p>
        </w:tc>
        <w:tc>
          <w:tcPr>
            <w:tcW w:w="740" w:type="dxa"/>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单价报价</w:t>
            </w:r>
          </w:p>
        </w:tc>
        <w:tc>
          <w:tcPr>
            <w:tcW w:w="913" w:type="dxa"/>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合价</w:t>
            </w:r>
          </w:p>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罗红霉素胶囊</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150mg*12*3板</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15.00</w:t>
            </w:r>
          </w:p>
        </w:tc>
        <w:tc>
          <w:tcPr>
            <w:tcW w:w="740" w:type="dxa"/>
            <w:noWrap w:val="0"/>
            <w:vAlign w:val="top"/>
          </w:tcPr>
          <w:p>
            <w:pPr>
              <w:widowControl/>
              <w:jc w:val="center"/>
              <w:rPr>
                <w:rFonts w:ascii="宋体" w:hAnsi="宋体" w:cs="宋体"/>
                <w:color w:val="000000"/>
                <w:kern w:val="0"/>
                <w:szCs w:val="21"/>
              </w:rPr>
            </w:pPr>
          </w:p>
        </w:tc>
        <w:tc>
          <w:tcPr>
            <w:tcW w:w="913"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感冒灵片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0.45g*24</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葫芦娃药业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999感冒灵颗粒</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10g*9袋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pPr>
              <w:widowControl/>
              <w:jc w:val="center"/>
              <w:rPr>
                <w:rFonts w:hint="eastAsia" w:ascii="宋体" w:hAnsi="宋体" w:cs="宋体"/>
                <w:color w:val="000000"/>
                <w:spacing w:val="-12"/>
                <w:kern w:val="0"/>
                <w:szCs w:val="21"/>
              </w:rPr>
            </w:pPr>
            <w:r>
              <w:rPr>
                <w:rFonts w:hint="eastAsia" w:ascii="宋体" w:hAnsi="宋体" w:cs="宋体"/>
                <w:color w:val="000000"/>
                <w:spacing w:val="-6"/>
                <w:kern w:val="0"/>
                <w:szCs w:val="21"/>
              </w:rPr>
              <w:t>华润三九医药股份</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阿莫西林</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0.5*24</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金嗓子喉片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2g*12s</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广西金嗓子</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9.40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草珊瑚含片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0.44g*12片*4板</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江中制药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5.90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清开灵颗粒</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3g*12袋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贵州百灵</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13.90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盐酸氨溴索糖浆</w:t>
            </w:r>
          </w:p>
        </w:tc>
        <w:tc>
          <w:tcPr>
            <w:tcW w:w="141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10ml*12袋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糖浆</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江苏恒瑞药业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13.5</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氯雷他定片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pacing w:val="-20"/>
                <w:kern w:val="0"/>
                <w:szCs w:val="21"/>
              </w:rPr>
              <w:t>10mg*14片*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spacing w:val="-6"/>
                <w:kern w:val="0"/>
                <w:szCs w:val="21"/>
              </w:rPr>
            </w:pPr>
            <w:r>
              <w:rPr>
                <w:rFonts w:hint="eastAsia" w:ascii="宋体" w:hAnsi="宋体" w:cs="宋体"/>
                <w:color w:val="000000"/>
                <w:spacing w:val="-6"/>
                <w:kern w:val="0"/>
                <w:szCs w:val="21"/>
              </w:rPr>
              <w:t>三门峡赛诺维药业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曲普利啶</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2.5g*12粒</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藿香正气滴丸</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9克*6袋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滴丸</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天士力制药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12.20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pacing w:val="-6"/>
                <w:kern w:val="0"/>
                <w:szCs w:val="21"/>
              </w:rPr>
              <w:t>盐酸左氧氟沙星胶囊</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0.1*20粒</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头孢克肟胶囊</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0.25g*24</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成都倍特</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复方醋酸地塞米松乳膏 999皮炎平</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20g:15mg*1支</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pPr>
              <w:widowControl/>
              <w:jc w:val="center"/>
              <w:rPr>
                <w:rFonts w:hint="eastAsia" w:ascii="宋体" w:hAnsi="宋体" w:cs="宋体"/>
                <w:color w:val="000000"/>
                <w:spacing w:val="-12"/>
                <w:kern w:val="0"/>
                <w:szCs w:val="21"/>
              </w:rPr>
            </w:pPr>
            <w:r>
              <w:rPr>
                <w:rFonts w:hint="eastAsia" w:ascii="宋体" w:hAnsi="宋体" w:cs="宋体"/>
                <w:color w:val="000000"/>
                <w:spacing w:val="-6"/>
                <w:kern w:val="0"/>
                <w:szCs w:val="21"/>
              </w:rPr>
              <w:t>华润三九医药股份</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牛黄解毒片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0.27g*10片*12板</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贵州百灵企业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984" w:type="dxa"/>
            <w:noWrap w:val="0"/>
            <w:vAlign w:val="center"/>
          </w:tcPr>
          <w:p>
            <w:pPr>
              <w:widowControl/>
              <w:tabs>
                <w:tab w:val="left" w:pos="338"/>
              </w:tabs>
              <w:jc w:val="left"/>
              <w:rPr>
                <w:rFonts w:ascii="宋体" w:hAnsi="宋体" w:cs="宋体"/>
                <w:color w:val="000000"/>
                <w:kern w:val="0"/>
                <w:szCs w:val="21"/>
              </w:rPr>
            </w:pPr>
            <w:r>
              <w:rPr>
                <w:rFonts w:hint="eastAsia" w:ascii="宋体" w:hAnsi="宋体" w:cs="宋体"/>
                <w:color w:val="000000"/>
                <w:kern w:val="0"/>
                <w:szCs w:val="21"/>
              </w:rPr>
              <w:tab/>
            </w:r>
            <w:r>
              <w:rPr>
                <w:rFonts w:hint="eastAsia" w:ascii="宋体" w:hAnsi="宋体" w:cs="宋体"/>
                <w:color w:val="000000"/>
                <w:kern w:val="0"/>
                <w:szCs w:val="21"/>
              </w:rPr>
              <w:t>乳酸菌素片</w:t>
            </w:r>
          </w:p>
        </w:tc>
        <w:tc>
          <w:tcPr>
            <w:tcW w:w="141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0.4g*32片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江中药业股份有限公司</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8.30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健胃消食片(薄膜衣)</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0.8g*8片*4板</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江中药业股份有限公司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7.25</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西瓜霜润喉片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0.6g*36片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桂林三金药业股份有限公司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6.70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复方酮康唑软膏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7g/瓶</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上海朝晖药业有限公司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复方黄连素片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0.1g*54片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湖北诺得胜制药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8.90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正红花油</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搽剂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百信集团</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7.30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pacing w:val="-6"/>
                <w:kern w:val="0"/>
                <w:szCs w:val="21"/>
              </w:rPr>
              <w:t>注射用克林霉素磷酸酯</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0.3克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pacing w:val="-12"/>
                <w:kern w:val="0"/>
                <w:szCs w:val="21"/>
              </w:rPr>
              <w:t>国药集团国瑞制药</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绿药膏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膏</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湖北康正</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4.05</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克林霉素搽剂</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15mg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江苏邦德</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7.70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鼻炎康</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72粒</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粒</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德众药业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复方氨酚烷胺胶囊</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10粒</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葵花药业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麻仁丸</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100粒</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丸</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武汉太福</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替硝唑注射液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0.2g*100ml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长江药业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乳酸左氧氟沙星氯化钠注射液</w:t>
            </w:r>
          </w:p>
        </w:tc>
        <w:tc>
          <w:tcPr>
            <w:tcW w:w="141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0.2g*100ml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长江药业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甲硝唑片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0.2g*12粒*2板</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福元药业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左氧氟沙星滴眼液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5ml:15mg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滴眼剂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开塞露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涂擦剂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pacing w:val="-6"/>
                <w:kern w:val="0"/>
                <w:szCs w:val="21"/>
              </w:rPr>
              <w:t>上海运佳黄浦制药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0.80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98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云南白药膏</w:t>
            </w:r>
          </w:p>
        </w:tc>
        <w:tc>
          <w:tcPr>
            <w:tcW w:w="141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5贴*1盒</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贴剂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云南白药集团股份有限公司</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250</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20.40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云南白药气雾剂</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85g/60g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气雾剂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云南白药集团股份有限公司</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65.00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云南白药创可贴 </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1.5cm*2.3cm*20片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贴剂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云南白药集团无锡药业有限公司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四味珍层冰硼滴眼液(珍视明滴眼液)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滴眼剂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江西珍视明药业有限公司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润洁滴眼液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滴眼剂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博士伦药业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13.10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强力枇杷露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150ml/瓶</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糖浆</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贵州神奇制药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川贝止咳露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120ml/瓶</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糖浆</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太极集团·四川天诚制药有限</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14.30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布洛芬缓释胶囊</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0.3*10*2板</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中美史克</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19.30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丁苯羟酸软膏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膏</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迪诺药业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金荞麦片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15*2板</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精华药业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16.20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克咳片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0.3g*16</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贵州益佰制药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198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抗病毒口服液</w:t>
            </w:r>
          </w:p>
        </w:tc>
        <w:tc>
          <w:tcPr>
            <w:tcW w:w="141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10ml*10支</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口服液</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spacing w:val="-6"/>
                <w:kern w:val="0"/>
                <w:szCs w:val="21"/>
              </w:rPr>
              <w:t>安徽东盛友邦制药</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198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连花清瘟胶囊</w:t>
            </w:r>
          </w:p>
        </w:tc>
        <w:tc>
          <w:tcPr>
            <w:tcW w:w="141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0.35g*24粒</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石家庄以岭药业</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蒲地蓝消炎片(薄膜衣)</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0.3g*24片*2板</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吉林道君药业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奥美拉唑肠溶胶囊</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20mg*14粒</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上海美优制药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对乙酰氨基酚片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0.3g*24片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天津健生制药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板蓝根颗粒</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10g*20袋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广州白云山药业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12.80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无菌棉签(竹棒单头)</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10cm*50支</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青岛盛久医疗用品有限公司</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纱布叠片(灭菌)</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10*8cm*8层*5片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盐城市敬益医用敷料厂</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1984" w:type="dxa"/>
            <w:noWrap w:val="0"/>
            <w:vAlign w:val="center"/>
          </w:tcPr>
          <w:p>
            <w:pPr>
              <w:widowControl/>
              <w:jc w:val="center"/>
              <w:rPr>
                <w:rFonts w:hint="eastAsia" w:ascii="宋体" w:hAnsi="宋体" w:cs="宋体"/>
                <w:color w:val="000000"/>
                <w:spacing w:val="-10"/>
                <w:kern w:val="0"/>
                <w:szCs w:val="21"/>
              </w:rPr>
            </w:pPr>
            <w:r>
              <w:rPr>
                <w:rFonts w:hint="eastAsia" w:ascii="宋体" w:hAnsi="宋体" w:cs="宋体"/>
                <w:color w:val="000000"/>
                <w:spacing w:val="-10"/>
                <w:kern w:val="0"/>
                <w:szCs w:val="21"/>
              </w:rPr>
              <w:t>一次性医用普通口罩</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10只(蓝色)</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衡水市安帮医疗器材厂</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硝酸咪康唑乳膏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西安杨森</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20.51</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硫酸沙丁胺醇吸入</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100μg:200揿/瓶</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喷剂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山东京卫制药有限公司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医用酒精棉球</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1g*25粒</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江苏米沙瓦医疗用品有限公司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双氯芬酸钠栓</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50mg*10枚</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栓剂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江苏远恒药业</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6.60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硝酸甘油片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0.5mg*15片/瓶</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北京益民药业有限公司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过氧化氢溶液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洗剂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广东南国药业有限公司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0.80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多潘立酮片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10mg*30S</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西安杨森制药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益母草颗粒</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15g*10袋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上海海虹实业(集团)巢湖今辰药业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4.60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速效救心丸</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40mg*120丸</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丸剂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天津中新第六中药厂</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胶体果胶铋胶囊</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50mg*12粒*3板</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遂成药业股份有限公司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枸橼酸铋钾颗粒(丽珠得乐)</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110mg*56袋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丽珠集团丽珠制药厂</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蒙脱石散(必奇)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3g*10袋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pPr>
              <w:widowControl/>
              <w:jc w:val="center"/>
              <w:rPr>
                <w:rFonts w:hint="eastAsia" w:ascii="宋体" w:hAnsi="宋体" w:cs="宋体"/>
                <w:color w:val="000000"/>
                <w:spacing w:val="-6"/>
                <w:kern w:val="0"/>
                <w:szCs w:val="21"/>
              </w:rPr>
            </w:pPr>
            <w:r>
              <w:rPr>
                <w:rFonts w:hint="eastAsia" w:ascii="宋体" w:hAnsi="宋体" w:cs="宋体"/>
                <w:color w:val="000000"/>
                <w:spacing w:val="-6"/>
                <w:kern w:val="0"/>
                <w:szCs w:val="21"/>
              </w:rPr>
              <w:t>海南先声药业有限</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198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头孢呋辛酯片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0.125g*12粒</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8.70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5%葡萄糖注射液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上海商玺伟康(商丘)医药用品有限公司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5%葡萄糖注射液</w:t>
            </w:r>
          </w:p>
        </w:tc>
        <w:tc>
          <w:tcPr>
            <w:tcW w:w="141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山东齐都药业有限公司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0.95</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正柴胡饮颗粒(无蔗糖)</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10g*10袋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精华制药集团股份有限公司（原南通精华制药）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19.30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安神补脑液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10ml*10支</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糖浆</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吉林敖东</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氢溴酸右美沙芬口服溶液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口服液</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71</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碘伏棉球</w:t>
            </w:r>
          </w:p>
        </w:tc>
        <w:tc>
          <w:tcPr>
            <w:tcW w:w="141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25只</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徐州卫材</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碘伏消毒液</w:t>
            </w:r>
          </w:p>
        </w:tc>
        <w:tc>
          <w:tcPr>
            <w:tcW w:w="141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消毒剂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山东安捷高科消毒科技有限公司</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1.85</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冻疮膏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湖北科田药业有限公司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西瓜霜喷剂</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喷雾剂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桂林三金药业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11.20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胃苏颗粒</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8g*9袋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扬子江制药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21.70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红霉素眼膏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0.5% 2g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南京白敬宇制药有限责任公司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京万红软膏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天津达仁堂京万红药业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氧氟沙星滴耳液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5ml:15mg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滴耳剂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上海运佳黄浦制药有限公司</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1.85</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79</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晕可平糖浆</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糖浆</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江苏亚邦生缘药业有限公司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三七片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0.25g*40片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芜湖张恒春药业有限公司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81</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麝香壮骨膏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7cm*10cm*20贴</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贴剂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湖北康源药业有限公司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82</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50%葡萄糖注射液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20ml*10g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上海现代哈森(商丘)药业有限公司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0.37</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83</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消旋山莨菪碱片(654-2)</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5mg*100片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江苏鹏鹞药业有限公司</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复方氨林巴比妥注射液(安痛定)射液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2ml*10支</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郑州卓峰制药有限公司丘）药业有限公司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85</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0.9%氯化钠注射液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250ml*1瓶</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山东齐都药业有限公司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0.95</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86</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一次性使用输液器</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SYS-1AN 0.6*1TWLB</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器械</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上海正邦医疗科技有限公司</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0.68</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87</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茶苯海明片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25mg*12s</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江苏黄河药业股份有限公司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玻璃体温计(内标式腋下)</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内标式腋下</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器械</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东阿阿华医疗科技有限公司(原东阿阿胶）</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复方甘草片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南京白敬宇制药有限责任公司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阿昔洛韦乳膏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10g:0.3g*1支</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乳膏剂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湖北东信药业有限公司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鱼石脂软膏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 20g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乳膏剂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河南大新药业有限公司(原新乡市琦宁药业有限)</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13.10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红霉素软膏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 15g/支</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乳膏剂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福元药业</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93</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复方倍氯米松樟脑乳膏(无极膏)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乳膏剂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福元药业有限公司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94</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马应龙麝香痔疮膏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乳膏剂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马应龙药业集团股份有限公司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8.70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洁尔阴洗液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洗剂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四川恩威制药有限公司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医用绷带</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8*600cm</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盐城市前卫医疗用品厂</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维生素C片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100mg*100片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东北制药集团沈阳第一制药有限公司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复合维生素B片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100片/瓶</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华中药业股份有限公司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4.20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维生素B1片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5mg*100片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杭州民生药业有限公司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维生素B2片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5mg*100片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百正药业股份有限公司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维生素B6片</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10mg*100片</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南京白敬宇制药有限责任公司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复方甘露醇注射液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250ml:37.5g:12.5g:1.125g</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四川科伦药业股份有限公司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氯化钾注射液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10ml:1g*5支</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山东圣鲁制药有限公司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104</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盐酸异丙嗪注射液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2ml:50mg*10支</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广东南国药业有限公司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105</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地塞米松磷酸钠注射液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1ml:5mg*10支</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天津金耀集团湖北天药药业股份有限公司</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106</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利巴韦林注射液</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1ml:0.1g*10支</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瑞阳制药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107</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一次性使用无菌注射器20毫升</w:t>
            </w:r>
          </w:p>
        </w:tc>
        <w:tc>
          <w:tcPr>
            <w:tcW w:w="141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20ml</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器械</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pacing w:val="-6"/>
                <w:kern w:val="0"/>
                <w:szCs w:val="21"/>
              </w:rPr>
              <w:t>江苏恒康医疗器材</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0.47</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108</w:t>
            </w:r>
          </w:p>
        </w:tc>
        <w:tc>
          <w:tcPr>
            <w:tcW w:w="19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水杨酸苯酚贴膏(鸡眼膏)</w:t>
            </w:r>
          </w:p>
        </w:tc>
        <w:tc>
          <w:tcPr>
            <w:tcW w:w="14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6贴</w:t>
            </w:r>
          </w:p>
        </w:tc>
        <w:tc>
          <w:tcPr>
            <w:tcW w:w="85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贴剂</w:t>
            </w:r>
          </w:p>
        </w:tc>
        <w:tc>
          <w:tcPr>
            <w:tcW w:w="184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pacing w:val="-6"/>
                <w:kern w:val="0"/>
                <w:szCs w:val="21"/>
              </w:rPr>
              <w:t>江苏南方卫材医药</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4.20</w:t>
            </w:r>
          </w:p>
        </w:tc>
        <w:tc>
          <w:tcPr>
            <w:tcW w:w="740" w:type="dxa"/>
            <w:noWrap w:val="0"/>
            <w:vAlign w:val="top"/>
          </w:tcPr>
          <w:p>
            <w:pPr>
              <w:widowControl/>
              <w:jc w:val="center"/>
              <w:rPr>
                <w:rFonts w:hint="eastAsia" w:ascii="宋体" w:hAnsi="宋体" w:cs="宋体"/>
                <w:color w:val="000000"/>
                <w:kern w:val="0"/>
                <w:szCs w:val="21"/>
              </w:rPr>
            </w:pPr>
          </w:p>
        </w:tc>
        <w:tc>
          <w:tcPr>
            <w:tcW w:w="913" w:type="dxa"/>
            <w:noWrap/>
            <w:vAlign w:val="center"/>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合计</w:t>
            </w:r>
          </w:p>
        </w:tc>
        <w:tc>
          <w:tcPr>
            <w:tcW w:w="1984" w:type="dxa"/>
            <w:noWrap w:val="0"/>
            <w:vAlign w:val="center"/>
          </w:tcPr>
          <w:p>
            <w:pPr>
              <w:widowControl/>
              <w:jc w:val="center"/>
              <w:rPr>
                <w:rFonts w:hint="eastAsia" w:ascii="宋体" w:hAnsi="宋体" w:cs="宋体"/>
                <w:color w:val="000000"/>
                <w:kern w:val="0"/>
                <w:szCs w:val="21"/>
              </w:rPr>
            </w:pPr>
          </w:p>
        </w:tc>
        <w:tc>
          <w:tcPr>
            <w:tcW w:w="1417" w:type="dxa"/>
            <w:noWrap w:val="0"/>
            <w:vAlign w:val="center"/>
          </w:tcPr>
          <w:p>
            <w:pPr>
              <w:widowControl/>
              <w:jc w:val="center"/>
              <w:rPr>
                <w:rFonts w:hint="eastAsia" w:ascii="宋体" w:hAnsi="宋体" w:cs="宋体"/>
                <w:color w:val="000000"/>
                <w:kern w:val="0"/>
                <w:szCs w:val="21"/>
              </w:rPr>
            </w:pPr>
          </w:p>
        </w:tc>
        <w:tc>
          <w:tcPr>
            <w:tcW w:w="851" w:type="dxa"/>
            <w:noWrap w:val="0"/>
            <w:vAlign w:val="center"/>
          </w:tcPr>
          <w:p>
            <w:pPr>
              <w:widowControl/>
              <w:jc w:val="center"/>
              <w:rPr>
                <w:rFonts w:hint="eastAsia" w:ascii="宋体" w:hAnsi="宋体" w:cs="宋体"/>
                <w:color w:val="000000"/>
                <w:kern w:val="0"/>
                <w:szCs w:val="21"/>
              </w:rPr>
            </w:pPr>
          </w:p>
        </w:tc>
        <w:tc>
          <w:tcPr>
            <w:tcW w:w="1842" w:type="dxa"/>
            <w:noWrap w:val="0"/>
            <w:vAlign w:val="center"/>
          </w:tcPr>
          <w:p>
            <w:pPr>
              <w:widowControl/>
              <w:jc w:val="center"/>
              <w:rPr>
                <w:rFonts w:hint="eastAsia" w:ascii="宋体" w:hAnsi="宋体" w:cs="宋体"/>
                <w:color w:val="000000"/>
                <w:kern w:val="0"/>
                <w:szCs w:val="21"/>
              </w:rPr>
            </w:pPr>
          </w:p>
        </w:tc>
        <w:tc>
          <w:tcPr>
            <w:tcW w:w="793" w:type="dxa"/>
            <w:noWrap w:val="0"/>
            <w:vAlign w:val="center"/>
          </w:tcPr>
          <w:p>
            <w:pPr>
              <w:widowControl/>
              <w:jc w:val="center"/>
              <w:rPr>
                <w:rFonts w:hint="eastAsia" w:ascii="宋体" w:hAnsi="宋体" w:cs="宋体"/>
                <w:color w:val="000000"/>
                <w:kern w:val="0"/>
                <w:szCs w:val="21"/>
              </w:rPr>
            </w:pPr>
          </w:p>
        </w:tc>
        <w:tc>
          <w:tcPr>
            <w:tcW w:w="793" w:type="dxa"/>
            <w:noWrap w:val="0"/>
            <w:vAlign w:val="center"/>
          </w:tcPr>
          <w:p>
            <w:pPr>
              <w:widowControl/>
              <w:jc w:val="center"/>
              <w:rPr>
                <w:rFonts w:hint="eastAsia" w:ascii="宋体" w:hAnsi="宋体" w:cs="宋体"/>
                <w:color w:val="000000"/>
                <w:kern w:val="0"/>
                <w:szCs w:val="21"/>
              </w:rPr>
            </w:pPr>
          </w:p>
        </w:tc>
        <w:tc>
          <w:tcPr>
            <w:tcW w:w="793" w:type="dxa"/>
            <w:noWrap w:val="0"/>
            <w:vAlign w:val="center"/>
          </w:tcPr>
          <w:p>
            <w:pPr>
              <w:widowControl/>
              <w:jc w:val="center"/>
              <w:rPr>
                <w:rFonts w:hint="eastAsia" w:ascii="宋体" w:hAnsi="宋体" w:cs="宋体"/>
                <w:color w:val="000000"/>
                <w:kern w:val="0"/>
                <w:szCs w:val="21"/>
              </w:rPr>
            </w:pPr>
          </w:p>
        </w:tc>
        <w:tc>
          <w:tcPr>
            <w:tcW w:w="740" w:type="dxa"/>
            <w:noWrap w:val="0"/>
            <w:vAlign w:val="top"/>
          </w:tcPr>
          <w:p>
            <w:pPr>
              <w:widowControl/>
              <w:jc w:val="center"/>
              <w:textAlignment w:val="center"/>
              <w:rPr>
                <w:rFonts w:hint="eastAsia" w:ascii="宋体" w:hAnsi="宋体" w:cs="宋体"/>
                <w:color w:val="000000"/>
                <w:kern w:val="0"/>
                <w:szCs w:val="21"/>
                <w:lang w:bidi="ar"/>
              </w:rPr>
            </w:pPr>
          </w:p>
        </w:tc>
        <w:tc>
          <w:tcPr>
            <w:tcW w:w="913" w:type="dxa"/>
            <w:noWrap/>
            <w:vAlign w:val="center"/>
          </w:tcPr>
          <w:p>
            <w:pPr>
              <w:widowControl/>
              <w:textAlignment w:val="center"/>
              <w:rPr>
                <w:rFonts w:hint="eastAsia" w:ascii="宋体" w:hAnsi="宋体" w:cs="宋体"/>
                <w:color w:val="000000"/>
                <w:szCs w:val="21"/>
              </w:rPr>
            </w:pPr>
          </w:p>
        </w:tc>
      </w:tr>
    </w:tbl>
    <w:p>
      <w:pPr>
        <w:autoSpaceDE w:val="0"/>
        <w:autoSpaceDN w:val="0"/>
        <w:adjustRightInd w:val="0"/>
        <w:jc w:val="center"/>
        <w:rPr>
          <w:rFonts w:ascii="宋体" w:hAnsi="Arial" w:cs="宋体"/>
          <w:color w:val="000000"/>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rPr>
          <w:rFonts w:ascii="宋体" w:hAnsi="Arial" w:cs="宋体"/>
          <w:sz w:val="24"/>
          <w:szCs w:val="24"/>
          <w:lang w:val="zh-CN"/>
        </w:rPr>
      </w:pPr>
    </w:p>
    <w:p>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rPr>
          <w:rFonts w:ascii="宋体" w:hAnsi="Arial" w:cs="宋体"/>
          <w:sz w:val="24"/>
          <w:szCs w:val="24"/>
        </w:rPr>
      </w:pPr>
    </w:p>
    <w:p>
      <w:pPr>
        <w:pageBreakBefore/>
        <w:autoSpaceDE w:val="0"/>
        <w:autoSpaceDN w:val="0"/>
        <w:adjustRightInd w:val="0"/>
        <w:spacing w:before="50" w:after="50"/>
        <w:jc w:val="center"/>
        <w:rPr>
          <w:rFonts w:ascii="宋体" w:hAnsi="宋体" w:cs="黑体"/>
          <w:b/>
          <w:sz w:val="32"/>
          <w:szCs w:val="32"/>
          <w:lang w:val="zh-CN"/>
        </w:rPr>
        <w:sectPr>
          <w:headerReference r:id="rId4" w:type="first"/>
          <w:footerReference r:id="rId6" w:type="first"/>
          <w:headerReference r:id="rId3" w:type="default"/>
          <w:footerReference r:id="rId5" w:type="default"/>
          <w:pgSz w:w="12240" w:h="15840"/>
          <w:pgMar w:top="1440" w:right="1800" w:bottom="1440" w:left="1800" w:header="720" w:footer="720" w:gutter="0"/>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4"/>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ind w:firstLine="5040" w:firstLineChars="2100"/>
        <w:rPr>
          <w:rFonts w:ascii="宋体" w:hAnsi="Arial" w:cs="宋体"/>
          <w:sz w:val="24"/>
          <w:szCs w:val="24"/>
          <w:lang w:val="zh-CN"/>
        </w:rPr>
      </w:pPr>
    </w:p>
    <w:p>
      <w:pPr>
        <w:pageBreakBefore/>
        <w:spacing w:line="360" w:lineRule="auto"/>
        <w:ind w:right="-365" w:rightChars="-174"/>
        <w:rPr>
          <w:rFonts w:ascii="宋体" w:hAnsi="宋体" w:cs="黑体"/>
          <w:b/>
          <w:sz w:val="32"/>
          <w:szCs w:val="32"/>
          <w:lang w:val="zh-CN"/>
        </w:rPr>
        <w:sectPr>
          <w:footerReference r:id="rId7"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360" w:lineRule="auto"/>
        <w:ind w:firstLine="482" w:firstLineChars="200"/>
        <w:jc w:val="left"/>
        <w:rPr>
          <w:rFonts w:hint="eastAsia" w:ascii="宋体" w:hAnsi="宋体" w:cs="宋体"/>
          <w:b/>
          <w:sz w:val="24"/>
          <w:szCs w:val="24"/>
        </w:rPr>
      </w:pPr>
    </w:p>
    <w:p>
      <w:pPr>
        <w:spacing w:line="360" w:lineRule="auto"/>
        <w:jc w:val="left"/>
        <w:rPr>
          <w:rFonts w:hint="eastAsia" w:ascii="宋体" w:hAnsi="宋体" w:cs="宋体"/>
          <w:b/>
          <w:sz w:val="24"/>
          <w:szCs w:val="24"/>
        </w:rPr>
      </w:pPr>
      <w:r>
        <w:rPr>
          <w:rFonts w:hint="eastAsia" w:ascii="宋体" w:hAnsi="宋体" w:cs="宋体"/>
          <w:b/>
          <w:sz w:val="24"/>
          <w:szCs w:val="24"/>
        </w:rPr>
        <w:t>备注：</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pPr>
        <w:wordWrap w:val="0"/>
        <w:spacing w:line="360" w:lineRule="auto"/>
        <w:ind w:left="1" w:firstLine="480" w:firstLineChars="200"/>
        <w:rPr>
          <w:sz w:val="24"/>
          <w:szCs w:val="24"/>
        </w:rPr>
      </w:pPr>
    </w:p>
    <w:p>
      <w:pPr>
        <w:spacing w:line="360" w:lineRule="auto"/>
        <w:ind w:firstLine="482" w:firstLineChars="200"/>
        <w:jc w:val="center"/>
        <w:rPr>
          <w:rFonts w:hint="eastAsia"/>
          <w:b/>
          <w:sz w:val="24"/>
          <w:szCs w:val="24"/>
        </w:rPr>
      </w:pPr>
    </w:p>
    <w:p>
      <w:pPr>
        <w:wordWrap w:val="0"/>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pageBreakBefore/>
        <w:spacing w:line="360" w:lineRule="auto"/>
        <w:rPr>
          <w:rFonts w:hint="eastAsia" w:ascii="宋体" w:hAnsi="宋体"/>
          <w:b/>
          <w:sz w:val="32"/>
          <w:szCs w:val="32"/>
        </w:rPr>
      </w:pPr>
      <w:r>
        <w:rPr>
          <w:rFonts w:hint="eastAsia" w:ascii="宋体" w:hAnsi="宋体"/>
          <w:b/>
          <w:sz w:val="32"/>
          <w:szCs w:val="32"/>
        </w:rPr>
        <w:t>九、技术方案（如有）</w:t>
      </w:r>
    </w:p>
    <w:p>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pPr>
        <w:spacing w:line="360" w:lineRule="auto"/>
        <w:ind w:firstLine="630" w:firstLineChars="196"/>
        <w:rPr>
          <w:rFonts w:hint="eastAsia" w:ascii="宋体" w:hAnsi="宋体"/>
          <w:b/>
          <w:bCs/>
          <w:sz w:val="32"/>
          <w:szCs w:val="32"/>
        </w:rPr>
      </w:pPr>
      <w:r>
        <w:rPr>
          <w:rFonts w:hint="eastAsia" w:ascii="宋体" w:hAnsi="宋体"/>
          <w:b/>
          <w:sz w:val="32"/>
          <w:szCs w:val="32"/>
        </w:rPr>
        <w:t>服务承诺（如有）</w:t>
      </w:r>
    </w:p>
    <w:p>
      <w:pPr>
        <w:autoSpaceDE w:val="0"/>
        <w:autoSpaceDN w:val="0"/>
        <w:adjustRightInd w:val="0"/>
        <w:spacing w:line="440" w:lineRule="exact"/>
        <w:ind w:firstLine="480"/>
        <w:rPr>
          <w:rFonts w:ascii="宋体" w:hAnsi="Arial" w:cs="宋体"/>
          <w:sz w:val="24"/>
          <w:szCs w:val="24"/>
        </w:rPr>
      </w:pPr>
    </w:p>
    <w:p>
      <w:pPr>
        <w:autoSpaceDE w:val="0"/>
        <w:autoSpaceDN w:val="0"/>
        <w:adjustRightInd w:val="0"/>
        <w:jc w:val="center"/>
        <w:rPr>
          <w:rFonts w:hint="eastAsia" w:ascii="黑体" w:hAnsi="Arial" w:eastAsia="黑体" w:cs="黑体"/>
          <w:b/>
          <w:bCs/>
          <w:sz w:val="36"/>
          <w:szCs w:val="36"/>
        </w:rPr>
      </w:pPr>
    </w:p>
    <w:p>
      <w:bookmarkStart w:id="4" w:name="_GoBack"/>
      <w:bookmarkEnd w:id="4"/>
    </w:p>
    <w:sectPr>
      <w:pgSz w:w="12240" w:h="15840"/>
      <w:pgMar w:top="1440" w:right="1797" w:bottom="1440"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w:t>盐城师范学院公开招标文件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66563676"/>
    <w:rsid w:val="6656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2024-06-24T02:26:00Z</dcterms:created>
  <dc:creator>于秋成</dc:creator>
  <cp:lastModifiedBy>于秋成</cp:lastModifiedBy>
  <dcterms:modified xsi:type="dcterms:W3CDTF">2024-06-24T02:27:09Z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3B8057EC5B164F0FB16984BD07B460D3_11</vt:lpwstr>
  </property>
</Properties>
</file>